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B01" w:rsidRDefault="00914C77" w:rsidP="00B15B01">
      <w:pPr>
        <w:jc w:val="center"/>
        <w:rPr>
          <w:b/>
        </w:rPr>
      </w:pPr>
      <w:r>
        <w:rPr>
          <w:b/>
        </w:rPr>
        <w:t>Competitor r</w:t>
      </w:r>
      <w:r w:rsidR="00B15B01" w:rsidRPr="00B15B01">
        <w:rPr>
          <w:b/>
        </w:rPr>
        <w:t>esearch provided by Mark Baldino and the FireBot Suppression Company</w:t>
      </w:r>
    </w:p>
    <w:p w:rsidR="00B15B01" w:rsidRPr="00B15B01" w:rsidRDefault="00B15B01" w:rsidP="00B15B01">
      <w:pPr>
        <w:jc w:val="center"/>
        <w:rPr>
          <w:b/>
        </w:rPr>
      </w:pPr>
      <w:r>
        <w:rPr>
          <w:b/>
        </w:rPr>
        <w:t>703-906-</w:t>
      </w:r>
      <w:proofErr w:type="gramStart"/>
      <w:r>
        <w:rPr>
          <w:b/>
        </w:rPr>
        <w:t>3154  mbaldino@baldinos.com</w:t>
      </w:r>
      <w:proofErr w:type="gramEnd"/>
    </w:p>
    <w:p w:rsidR="00520761" w:rsidRDefault="00520761">
      <w:r>
        <w:t>Commercial devices run $4000-$6000 plus and are required by code</w:t>
      </w:r>
      <w:r>
        <w:t>, Universal in Commercial Kitchens.</w:t>
      </w:r>
    </w:p>
    <w:p w:rsidR="00520761" w:rsidRDefault="00520761"/>
    <w:p w:rsidR="00520761" w:rsidRDefault="00B15B01" w:rsidP="00520761">
      <w:pPr>
        <w:spacing w:after="0"/>
      </w:pPr>
      <w:r>
        <w:t>The only</w:t>
      </w:r>
      <w:r w:rsidR="00520761">
        <w:t xml:space="preserve"> residential</w:t>
      </w:r>
      <w:r>
        <w:t xml:space="preserve"> product that is close and is in an affordable price range is Firestop</w:t>
      </w:r>
      <w:r w:rsidR="00914C77">
        <w:t>.</w:t>
      </w:r>
    </w:p>
    <w:p w:rsidR="00110726" w:rsidRDefault="00110726" w:rsidP="00520761">
      <w:pPr>
        <w:spacing w:after="0"/>
      </w:pPr>
      <w:bookmarkStart w:id="0" w:name="_GoBack"/>
      <w:r w:rsidRPr="00520761">
        <w:rPr>
          <w:b/>
        </w:rPr>
        <w:t>Negatives</w:t>
      </w:r>
      <w:bookmarkEnd w:id="0"/>
      <w:r w:rsidR="00914C77">
        <w:t xml:space="preserve"> of Firestop built by Williams Industry</w:t>
      </w:r>
      <w:r>
        <w:t>:</w:t>
      </w:r>
    </w:p>
    <w:p w:rsidR="00B15B01" w:rsidRDefault="00B15B01" w:rsidP="00520761">
      <w:pPr>
        <w:spacing w:after="0" w:line="240" w:lineRule="auto"/>
      </w:pPr>
      <w:r>
        <w:t>May not extinguish fires-depends on placement and luck</w:t>
      </w:r>
      <w:r w:rsidR="00110726">
        <w:t xml:space="preserve">- all 4 burner coverage </w:t>
      </w:r>
    </w:p>
    <w:p w:rsidR="00110726" w:rsidRDefault="00110726" w:rsidP="00110726">
      <w:pPr>
        <w:spacing w:after="0" w:line="240" w:lineRule="auto"/>
      </w:pPr>
      <w:r>
        <w:t>No electronics</w:t>
      </w:r>
    </w:p>
    <w:p w:rsidR="00110726" w:rsidRDefault="00110726" w:rsidP="00110726">
      <w:pPr>
        <w:spacing w:after="0" w:line="240" w:lineRule="auto"/>
      </w:pPr>
      <w:r>
        <w:t>No piezo alert upon activation</w:t>
      </w:r>
    </w:p>
    <w:p w:rsidR="00110726" w:rsidRDefault="00110726" w:rsidP="00110726">
      <w:pPr>
        <w:spacing w:after="0" w:line="240" w:lineRule="auto"/>
      </w:pPr>
      <w:r>
        <w:t>No communication to central station or control panel, home automation</w:t>
      </w:r>
    </w:p>
    <w:p w:rsidR="00110726" w:rsidRDefault="00110726" w:rsidP="00110726">
      <w:pPr>
        <w:spacing w:after="0" w:line="240" w:lineRule="auto"/>
      </w:pPr>
      <w:r>
        <w:t>Will not turn off power to stove gas or electric</w:t>
      </w:r>
    </w:p>
    <w:p w:rsidR="00110726" w:rsidRDefault="00110726" w:rsidP="00110726">
      <w:pPr>
        <w:spacing w:after="0" w:line="240" w:lineRule="auto"/>
      </w:pPr>
      <w:r>
        <w:t>Fire Smoke damage will occur before activation</w:t>
      </w:r>
    </w:p>
    <w:p w:rsidR="00110726" w:rsidRDefault="00110726" w:rsidP="00110726">
      <w:pPr>
        <w:spacing w:after="0" w:line="240" w:lineRule="auto"/>
      </w:pPr>
      <w:r>
        <w:t>May be removed by tenant easily negating purpose</w:t>
      </w:r>
    </w:p>
    <w:p w:rsidR="00110726" w:rsidRDefault="00110726" w:rsidP="00110726">
      <w:pPr>
        <w:spacing w:after="0" w:line="240" w:lineRule="auto"/>
      </w:pPr>
      <w:r>
        <w:t>Will not pass UL Fire suppressant tests for liquid cooktop surfaces</w:t>
      </w:r>
    </w:p>
    <w:p w:rsidR="00110726" w:rsidRDefault="00110726" w:rsidP="00110726">
      <w:pPr>
        <w:spacing w:after="0" w:line="240" w:lineRule="auto"/>
      </w:pPr>
    </w:p>
    <w:p w:rsidR="00110726" w:rsidRPr="00520761" w:rsidRDefault="00B15B01" w:rsidP="00110726">
      <w:pPr>
        <w:spacing w:after="0" w:line="240" w:lineRule="auto"/>
        <w:rPr>
          <w:b/>
        </w:rPr>
      </w:pPr>
      <w:r w:rsidRPr="00520761">
        <w:rPr>
          <w:b/>
        </w:rPr>
        <w:t>Advantage</w:t>
      </w:r>
      <w:r w:rsidR="00914C77" w:rsidRPr="00520761">
        <w:rPr>
          <w:b/>
        </w:rPr>
        <w:t>s</w:t>
      </w:r>
      <w:r w:rsidRPr="00520761">
        <w:rPr>
          <w:b/>
        </w:rPr>
        <w:t>:</w:t>
      </w:r>
    </w:p>
    <w:p w:rsidR="00B15B01" w:rsidRDefault="00110726" w:rsidP="00110726">
      <w:pPr>
        <w:spacing w:after="0" w:line="240" w:lineRule="auto"/>
      </w:pPr>
      <w:r>
        <w:t>B</w:t>
      </w:r>
      <w:r w:rsidR="00B15B01">
        <w:t>etter than nothing</w:t>
      </w:r>
    </w:p>
    <w:p w:rsidR="00914C77" w:rsidRDefault="00914C77" w:rsidP="00110726">
      <w:pPr>
        <w:spacing w:after="0" w:line="240" w:lineRule="auto"/>
      </w:pPr>
    </w:p>
    <w:p w:rsidR="00555D73" w:rsidRDefault="00520761">
      <w:hyperlink r:id="rId5" w:history="1">
        <w:r w:rsidR="00555D73" w:rsidRPr="00EB784E">
          <w:rPr>
            <w:rStyle w:val="Hyperlink"/>
          </w:rPr>
          <w:t>http://www.williamsrdm.com/</w:t>
        </w:r>
      </w:hyperlink>
    </w:p>
    <w:p w:rsidR="00555D73" w:rsidRDefault="00520761">
      <w:hyperlink r:id="rId6" w:history="1">
        <w:r w:rsidR="00555D73" w:rsidRPr="00EB784E">
          <w:rPr>
            <w:rStyle w:val="Hyperlink"/>
          </w:rPr>
          <w:t>http://stovetopfirestop.com/about</w:t>
        </w:r>
      </w:hyperlink>
    </w:p>
    <w:p w:rsidR="00555D73" w:rsidRDefault="00520761">
      <w:hyperlink r:id="rId7" w:history="1">
        <w:r w:rsidR="00555D73" w:rsidRPr="00EB784E">
          <w:rPr>
            <w:rStyle w:val="Hyperlink"/>
          </w:rPr>
          <w:t>http://stovetopfirestop.com/resources/grant-assistance</w:t>
        </w:r>
      </w:hyperlink>
    </w:p>
    <w:p w:rsidR="00555D73" w:rsidRDefault="00520761">
      <w:hyperlink r:id="rId8" w:history="1">
        <w:r w:rsidR="00555D73" w:rsidRPr="00EB784E">
          <w:rPr>
            <w:rStyle w:val="Hyperlink"/>
          </w:rPr>
          <w:t>http://stovetopfirestop.com/resources/faq</w:t>
        </w:r>
      </w:hyperlink>
    </w:p>
    <w:p w:rsidR="00555D73" w:rsidRDefault="00520761">
      <w:hyperlink r:id="rId9" w:history="1">
        <w:r w:rsidR="005F1605" w:rsidRPr="00EB784E">
          <w:rPr>
            <w:rStyle w:val="Hyperlink"/>
          </w:rPr>
          <w:t>http://stovetopfirestop.com/content/uploads/2016/04/SWI-report-on-STFS-Plus-2016.pdf</w:t>
        </w:r>
      </w:hyperlink>
    </w:p>
    <w:p w:rsidR="005F1605" w:rsidRDefault="00520761">
      <w:hyperlink r:id="rId10" w:history="1">
        <w:r w:rsidR="005F1605" w:rsidRPr="00EB784E">
          <w:rPr>
            <w:rStyle w:val="Hyperlink"/>
          </w:rPr>
          <w:t>http://stovetopfirestop.com/2013/04/blog/us-cooking-fire-problem-infographic</w:t>
        </w:r>
      </w:hyperlink>
    </w:p>
    <w:p w:rsidR="005F1605" w:rsidRDefault="00520761">
      <w:hyperlink r:id="rId11" w:history="1">
        <w:r w:rsidR="005F1605" w:rsidRPr="00EB784E">
          <w:rPr>
            <w:rStyle w:val="Hyperlink"/>
          </w:rPr>
          <w:t>http://www.txtha.org/wp-content/uploads/2015/05/re-StoveTopFIrestop.pdf</w:t>
        </w:r>
      </w:hyperlink>
    </w:p>
    <w:p w:rsidR="005F1605" w:rsidRDefault="00520761">
      <w:hyperlink r:id="rId12" w:history="1">
        <w:r w:rsidR="005F1605" w:rsidRPr="00EB784E">
          <w:rPr>
            <w:rStyle w:val="Hyperlink"/>
          </w:rPr>
          <w:t>http://www.thiscaringhome.org/products/rangehood-auto-fire-extinguisher.php</w:t>
        </w:r>
      </w:hyperlink>
    </w:p>
    <w:p w:rsidR="005F1605" w:rsidRDefault="00520761">
      <w:hyperlink r:id="rId13" w:history="1">
        <w:r w:rsidR="005F1605" w:rsidRPr="00EB784E">
          <w:rPr>
            <w:rStyle w:val="Hyperlink"/>
          </w:rPr>
          <w:t>https://www.thisoldhouse.com/ideas/stovetop-fire-safety</w:t>
        </w:r>
      </w:hyperlink>
    </w:p>
    <w:p w:rsidR="005F1605" w:rsidRDefault="00520761">
      <w:hyperlink r:id="rId14" w:history="1">
        <w:r w:rsidR="005F1605" w:rsidRPr="00EB784E">
          <w:rPr>
            <w:rStyle w:val="Hyperlink"/>
          </w:rPr>
          <w:t>https://www.fema.gov/fire-prevention-safety-grants-award-year-2015</w:t>
        </w:r>
      </w:hyperlink>
    </w:p>
    <w:p w:rsidR="005F1605" w:rsidRDefault="00520761">
      <w:hyperlink r:id="rId15" w:history="1">
        <w:r w:rsidR="00B15B01" w:rsidRPr="00EB784E">
          <w:rPr>
            <w:rStyle w:val="Hyperlink"/>
          </w:rPr>
          <w:t>http://government-contractors.insidegov.com/l/439864/Williamsrdm-Inc</w:t>
        </w:r>
      </w:hyperlink>
    </w:p>
    <w:p w:rsidR="00B15B01" w:rsidRDefault="00B15B01">
      <w:r w:rsidRPr="00B15B01">
        <w:t>http://stovetopfirestop.com/content/uploads/2015/03/Is-StoveTop-FireStop-UL-Listed.pdf</w:t>
      </w:r>
    </w:p>
    <w:p w:rsidR="00B15B01" w:rsidRDefault="00B15B01"/>
    <w:p w:rsidR="005F1605" w:rsidRDefault="005F1605" w:rsidP="005F1605">
      <w:pPr>
        <w:pStyle w:val="Heading2"/>
        <w:shd w:val="clear" w:color="auto" w:fill="FFFFFF"/>
        <w:spacing w:before="0" w:beforeAutospacing="0" w:after="240" w:afterAutospacing="0" w:line="420" w:lineRule="atLeast"/>
        <w:textAlignment w:val="baseline"/>
        <w:rPr>
          <w:rFonts w:ascii="Helvetica" w:hAnsi="Helvetica" w:cs="Helvetica"/>
          <w:b w:val="0"/>
          <w:bCs w:val="0"/>
          <w:sz w:val="32"/>
          <w:szCs w:val="32"/>
        </w:rPr>
      </w:pPr>
      <w:r>
        <w:rPr>
          <w:rFonts w:ascii="Helvetica" w:hAnsi="Helvetica" w:cs="Helvetica"/>
          <w:b w:val="0"/>
          <w:bCs w:val="0"/>
          <w:sz w:val="32"/>
          <w:szCs w:val="32"/>
        </w:rPr>
        <w:t>About us</w:t>
      </w:r>
    </w:p>
    <w:p w:rsidR="005F1605" w:rsidRDefault="005F1605" w:rsidP="005F1605">
      <w:pPr>
        <w:pStyle w:val="org-about-us-organization-descriptiontext"/>
        <w:shd w:val="clear" w:color="auto" w:fill="FFFFFF"/>
        <w:spacing w:before="0" w:beforeAutospacing="0" w:after="360" w:afterAutospacing="0" w:line="300" w:lineRule="atLeast"/>
        <w:textAlignment w:val="baseline"/>
        <w:rPr>
          <w:rFonts w:ascii="Helvetica" w:hAnsi="Helvetica" w:cs="Helvetica"/>
          <w:sz w:val="23"/>
          <w:szCs w:val="23"/>
        </w:rPr>
      </w:pPr>
      <w:proofErr w:type="spellStart"/>
      <w:r>
        <w:rPr>
          <w:rFonts w:ascii="Helvetica" w:hAnsi="Helvetica" w:cs="Helvetica"/>
          <w:sz w:val="23"/>
          <w:szCs w:val="23"/>
        </w:rPr>
        <w:lastRenderedPageBreak/>
        <w:t>WilliamsRDM</w:t>
      </w:r>
      <w:proofErr w:type="spellEnd"/>
      <w:r>
        <w:rPr>
          <w:rFonts w:ascii="Helvetica" w:hAnsi="Helvetica" w:cs="Helvetica"/>
          <w:sz w:val="23"/>
          <w:szCs w:val="23"/>
        </w:rPr>
        <w:t xml:space="preserve">, Inc., is a woman-owned, privately held small business known for its innovative product development and short-run, high-complexity precision manufacturing. Located in Fort Worth, Texas, the company develops and manufactures more than 200 unique products—all designed in house for the aerospace, defense, and energy sectors. Among the many leading companies in these industries, </w:t>
      </w:r>
      <w:proofErr w:type="spellStart"/>
      <w:r>
        <w:rPr>
          <w:rFonts w:ascii="Helvetica" w:hAnsi="Helvetica" w:cs="Helvetica"/>
          <w:sz w:val="23"/>
          <w:szCs w:val="23"/>
        </w:rPr>
        <w:t>WilliamsRDM</w:t>
      </w:r>
      <w:proofErr w:type="spellEnd"/>
      <w:r>
        <w:rPr>
          <w:rFonts w:ascii="Helvetica" w:hAnsi="Helvetica" w:cs="Helvetica"/>
          <w:sz w:val="23"/>
          <w:szCs w:val="23"/>
        </w:rPr>
        <w:t xml:space="preserve"> has worked with Lockheed Martin, Boeing, Halliburton, and Northrop Grumman. Many of the USA’s most respected military aircraft—the A-10, F-15, F-16, F-18, F-22, F-35, and V-22—use </w:t>
      </w:r>
      <w:proofErr w:type="spellStart"/>
      <w:r>
        <w:rPr>
          <w:rFonts w:ascii="Helvetica" w:hAnsi="Helvetica" w:cs="Helvetica"/>
          <w:sz w:val="23"/>
          <w:szCs w:val="23"/>
        </w:rPr>
        <w:t>WilliamsRDM</w:t>
      </w:r>
      <w:proofErr w:type="spellEnd"/>
      <w:r>
        <w:rPr>
          <w:rFonts w:ascii="Helvetica" w:hAnsi="Helvetica" w:cs="Helvetica"/>
          <w:sz w:val="23"/>
          <w:szCs w:val="23"/>
        </w:rPr>
        <w:t xml:space="preserve"> test equipment, cabling, and connectors to keep them flying. The company is also proud to manufacture a simple, affordable line of residential fire suppression products —</w:t>
      </w:r>
      <w:proofErr w:type="spellStart"/>
      <w:r>
        <w:rPr>
          <w:rFonts w:ascii="Helvetica" w:hAnsi="Helvetica" w:cs="Helvetica"/>
          <w:sz w:val="23"/>
          <w:szCs w:val="23"/>
        </w:rPr>
        <w:t>StoveTop</w:t>
      </w:r>
      <w:proofErr w:type="spellEnd"/>
      <w:r>
        <w:rPr>
          <w:rFonts w:ascii="Helvetica" w:hAnsi="Helvetica" w:cs="Helvetica"/>
          <w:sz w:val="23"/>
          <w:szCs w:val="23"/>
        </w:rPr>
        <w:t xml:space="preserve"> </w:t>
      </w:r>
      <w:proofErr w:type="spellStart"/>
      <w:r>
        <w:rPr>
          <w:rFonts w:ascii="Helvetica" w:hAnsi="Helvetica" w:cs="Helvetica"/>
          <w:sz w:val="23"/>
          <w:szCs w:val="23"/>
        </w:rPr>
        <w:t>FireStop</w:t>
      </w:r>
      <w:proofErr w:type="spellEnd"/>
      <w:r>
        <w:rPr>
          <w:rFonts w:ascii="Helvetica" w:hAnsi="Helvetica" w:cs="Helvetica"/>
          <w:sz w:val="23"/>
          <w:szCs w:val="23"/>
        </w:rPr>
        <w:t xml:space="preserve">—that protects more than a million American families each day. For fifty years </w:t>
      </w:r>
      <w:proofErr w:type="spellStart"/>
      <w:r>
        <w:rPr>
          <w:rFonts w:ascii="Helvetica" w:hAnsi="Helvetica" w:cs="Helvetica"/>
          <w:sz w:val="23"/>
          <w:szCs w:val="23"/>
        </w:rPr>
        <w:t>WilliamsRDM</w:t>
      </w:r>
      <w:proofErr w:type="spellEnd"/>
      <w:r>
        <w:rPr>
          <w:rFonts w:ascii="Helvetica" w:hAnsi="Helvetica" w:cs="Helvetica"/>
          <w:sz w:val="23"/>
          <w:szCs w:val="23"/>
        </w:rPr>
        <w:t xml:space="preserve"> has been an example of ingenuity and can-do spirit in the heart of Fort Worth, Texas. We believe in American exceptionalism because we walk that walk every day. We’ve proven you don’t have to be big to do big things, and we’d challenge you to find any other company our size with the engineering and manufacturing capabilities we field under one roof. The hundreds of innovative products we’ve developed and manufactured for the likes of Lockheed Martin, Boeing, Northrop Grumman, and Halliburton say a lot about our competence in design innovation and high-complexity, short run, precision manufacture. The test equipment, cables, connectors, intelligent mobile power grid and other solutions we’ve designed for defense, energy, and fire suppression attest to our capabilities. When others in our business wouldn’t dare assume the risk, we put our money where our mouth is, funding development of our own proof-of-concept prototypes. We’ve earned our reputation: “...when others can’t or won’t... Williams will!”</w:t>
      </w:r>
    </w:p>
    <w:p w:rsidR="005F1605" w:rsidRDefault="005F1605" w:rsidP="005F1605">
      <w:pPr>
        <w:pStyle w:val="Heading3"/>
        <w:shd w:val="clear" w:color="auto" w:fill="FFFFFF"/>
        <w:spacing w:before="0" w:beforeAutospacing="0" w:after="0" w:afterAutospacing="0" w:line="300" w:lineRule="atLeast"/>
        <w:textAlignment w:val="baseline"/>
        <w:rPr>
          <w:rFonts w:ascii="Helvetica" w:hAnsi="Helvetica" w:cs="Helvetica"/>
          <w:sz w:val="23"/>
          <w:szCs w:val="23"/>
        </w:rPr>
      </w:pPr>
      <w:r>
        <w:rPr>
          <w:rFonts w:ascii="Helvetica" w:hAnsi="Helvetica" w:cs="Helvetica"/>
          <w:sz w:val="23"/>
          <w:szCs w:val="23"/>
        </w:rPr>
        <w:t>Specialties</w:t>
      </w:r>
    </w:p>
    <w:p w:rsidR="005F1605" w:rsidRDefault="005F1605" w:rsidP="005F1605">
      <w:pPr>
        <w:pStyle w:val="org-about-company-modulespecialities"/>
        <w:shd w:val="clear" w:color="auto" w:fill="FFFFFF"/>
        <w:spacing w:before="0" w:beforeAutospacing="0" w:after="360" w:afterAutospacing="0" w:line="300" w:lineRule="atLeast"/>
        <w:textAlignment w:val="baseline"/>
        <w:rPr>
          <w:rFonts w:ascii="Helvetica" w:hAnsi="Helvetica" w:cs="Helvetica"/>
          <w:sz w:val="23"/>
          <w:szCs w:val="23"/>
        </w:rPr>
      </w:pPr>
      <w:r>
        <w:rPr>
          <w:rFonts w:ascii="Helvetica" w:hAnsi="Helvetica" w:cs="Helvetica"/>
          <w:sz w:val="23"/>
          <w:szCs w:val="23"/>
        </w:rPr>
        <w:t>Complex Electro-Mechanical Assembly with ESD Control, Build-to-Spec/Build-to-Print Electrical Panels &amp; Enclosures, Custom Cables &amp; Harnesses, Complex Equipment Retrofitting, 5-Axis Machining &amp; Swiss Turning, and Engineering Hardware/Software Development</w:t>
      </w:r>
    </w:p>
    <w:p w:rsidR="005F1605" w:rsidRDefault="005F1605" w:rsidP="005F1605">
      <w:pPr>
        <w:shd w:val="clear" w:color="auto" w:fill="FFFFFF"/>
        <w:spacing w:line="300" w:lineRule="atLeast"/>
        <w:textAlignment w:val="baseline"/>
        <w:rPr>
          <w:rFonts w:ascii="Helvetica" w:hAnsi="Helvetica" w:cs="Helvetica"/>
          <w:b/>
          <w:bCs/>
          <w:sz w:val="23"/>
          <w:szCs w:val="23"/>
        </w:rPr>
      </w:pPr>
      <w:r>
        <w:rPr>
          <w:rFonts w:ascii="Helvetica" w:hAnsi="Helvetica" w:cs="Helvetica"/>
          <w:b/>
          <w:bCs/>
          <w:sz w:val="23"/>
          <w:szCs w:val="23"/>
        </w:rPr>
        <w:t>Headquarters</w:t>
      </w:r>
    </w:p>
    <w:p w:rsidR="005F1605" w:rsidRDefault="005F1605" w:rsidP="005F1605">
      <w:pPr>
        <w:shd w:val="clear" w:color="auto" w:fill="FFFFFF"/>
        <w:spacing w:line="300" w:lineRule="atLeast"/>
        <w:ind w:left="720"/>
        <w:textAlignment w:val="baseline"/>
        <w:rPr>
          <w:rFonts w:ascii="Helvetica" w:hAnsi="Helvetica" w:cs="Helvetica"/>
          <w:sz w:val="23"/>
          <w:szCs w:val="23"/>
        </w:rPr>
      </w:pPr>
      <w:r>
        <w:rPr>
          <w:rFonts w:ascii="Helvetica" w:hAnsi="Helvetica" w:cs="Helvetica"/>
          <w:sz w:val="23"/>
          <w:szCs w:val="23"/>
        </w:rPr>
        <w:t>Fort Worth, Texas</w:t>
      </w:r>
    </w:p>
    <w:p w:rsidR="005F1605" w:rsidRDefault="005F1605" w:rsidP="005F1605">
      <w:pPr>
        <w:shd w:val="clear" w:color="auto" w:fill="FFFFFF"/>
        <w:spacing w:line="240" w:lineRule="auto"/>
        <w:textAlignment w:val="top"/>
        <w:rPr>
          <w:rFonts w:ascii="Helvetica" w:hAnsi="Helvetica" w:cs="Helvetica"/>
          <w:sz w:val="26"/>
          <w:szCs w:val="26"/>
        </w:rPr>
      </w:pPr>
      <w:r>
        <w:rPr>
          <w:rStyle w:val="apple-converted-space"/>
          <w:rFonts w:ascii="Helvetica" w:hAnsi="Helvetica" w:cs="Helvetica"/>
          <w:sz w:val="26"/>
          <w:szCs w:val="26"/>
          <w:shd w:val="clear" w:color="auto" w:fill="FFFFFF"/>
        </w:rPr>
        <w:t> </w:t>
      </w:r>
    </w:p>
    <w:p w:rsidR="005F1605" w:rsidRDefault="005F1605" w:rsidP="005F1605">
      <w:pPr>
        <w:shd w:val="clear" w:color="auto" w:fill="FFFFFF"/>
        <w:spacing w:line="300" w:lineRule="atLeast"/>
        <w:textAlignment w:val="baseline"/>
        <w:rPr>
          <w:rFonts w:ascii="Helvetica" w:hAnsi="Helvetica" w:cs="Helvetica"/>
          <w:b/>
          <w:bCs/>
          <w:sz w:val="23"/>
          <w:szCs w:val="23"/>
        </w:rPr>
      </w:pPr>
      <w:r>
        <w:rPr>
          <w:rFonts w:ascii="Helvetica" w:hAnsi="Helvetica" w:cs="Helvetica"/>
          <w:b/>
          <w:bCs/>
          <w:sz w:val="23"/>
          <w:szCs w:val="23"/>
        </w:rPr>
        <w:t>Company Size</w:t>
      </w:r>
    </w:p>
    <w:p w:rsidR="005F1605" w:rsidRDefault="005F1605" w:rsidP="005F1605">
      <w:pPr>
        <w:shd w:val="clear" w:color="auto" w:fill="FFFFFF"/>
        <w:spacing w:line="300" w:lineRule="atLeast"/>
        <w:ind w:left="720"/>
        <w:textAlignment w:val="baseline"/>
        <w:rPr>
          <w:rFonts w:ascii="Helvetica" w:hAnsi="Helvetica" w:cs="Helvetica"/>
          <w:sz w:val="23"/>
          <w:szCs w:val="23"/>
        </w:rPr>
      </w:pPr>
      <w:r>
        <w:rPr>
          <w:rFonts w:ascii="Helvetica" w:hAnsi="Helvetica" w:cs="Helvetica"/>
          <w:sz w:val="23"/>
          <w:szCs w:val="23"/>
        </w:rPr>
        <w:t>51-200 employees</w:t>
      </w:r>
    </w:p>
    <w:p w:rsidR="005F1605" w:rsidRDefault="005F1605" w:rsidP="005F1605">
      <w:pPr>
        <w:shd w:val="clear" w:color="auto" w:fill="FFFFFF"/>
        <w:spacing w:line="240" w:lineRule="auto"/>
        <w:textAlignment w:val="top"/>
        <w:rPr>
          <w:rFonts w:ascii="Helvetica" w:hAnsi="Helvetica" w:cs="Helvetica"/>
          <w:sz w:val="26"/>
          <w:szCs w:val="26"/>
        </w:rPr>
      </w:pPr>
      <w:r>
        <w:rPr>
          <w:rStyle w:val="apple-converted-space"/>
          <w:rFonts w:ascii="Helvetica" w:hAnsi="Helvetica" w:cs="Helvetica"/>
          <w:sz w:val="26"/>
          <w:szCs w:val="26"/>
          <w:shd w:val="clear" w:color="auto" w:fill="FFFFFF"/>
        </w:rPr>
        <w:t> </w:t>
      </w:r>
    </w:p>
    <w:p w:rsidR="005F1605" w:rsidRDefault="005F1605" w:rsidP="005F1605">
      <w:pPr>
        <w:shd w:val="clear" w:color="auto" w:fill="FFFFFF"/>
        <w:spacing w:line="300" w:lineRule="atLeast"/>
        <w:textAlignment w:val="baseline"/>
        <w:rPr>
          <w:rFonts w:ascii="Helvetica" w:hAnsi="Helvetica" w:cs="Helvetica"/>
          <w:b/>
          <w:bCs/>
          <w:sz w:val="23"/>
          <w:szCs w:val="23"/>
        </w:rPr>
      </w:pPr>
      <w:r>
        <w:rPr>
          <w:rFonts w:ascii="Helvetica" w:hAnsi="Helvetica" w:cs="Helvetica"/>
          <w:b/>
          <w:bCs/>
          <w:sz w:val="23"/>
          <w:szCs w:val="23"/>
        </w:rPr>
        <w:t>Website</w:t>
      </w:r>
    </w:p>
    <w:p w:rsidR="005F1605" w:rsidRDefault="00520761" w:rsidP="005F1605">
      <w:pPr>
        <w:shd w:val="clear" w:color="auto" w:fill="FFFFFF"/>
        <w:spacing w:line="300" w:lineRule="atLeast"/>
        <w:ind w:left="720"/>
        <w:textAlignment w:val="baseline"/>
        <w:rPr>
          <w:rFonts w:ascii="Helvetica" w:hAnsi="Helvetica" w:cs="Helvetica"/>
          <w:sz w:val="23"/>
          <w:szCs w:val="23"/>
        </w:rPr>
      </w:pPr>
      <w:hyperlink r:id="rId16" w:tgtFrame="_blank" w:history="1">
        <w:r w:rsidR="005F1605">
          <w:rPr>
            <w:rStyle w:val="Hyperlink"/>
            <w:rFonts w:ascii="Helvetica" w:hAnsi="Helvetica" w:cs="Helvetica"/>
            <w:b/>
            <w:bCs/>
            <w:color w:val="0084BF"/>
            <w:sz w:val="23"/>
            <w:szCs w:val="23"/>
            <w:bdr w:val="none" w:sz="0" w:space="0" w:color="auto" w:frame="1"/>
          </w:rPr>
          <w:t>http://www.williamsrdm.com</w:t>
        </w:r>
      </w:hyperlink>
    </w:p>
    <w:p w:rsidR="005F1605" w:rsidRDefault="005F1605" w:rsidP="005F1605">
      <w:pPr>
        <w:shd w:val="clear" w:color="auto" w:fill="FFFFFF"/>
        <w:spacing w:line="300" w:lineRule="atLeast"/>
        <w:textAlignment w:val="baseline"/>
        <w:rPr>
          <w:rFonts w:ascii="Helvetica" w:hAnsi="Helvetica" w:cs="Helvetica"/>
          <w:b/>
          <w:bCs/>
          <w:sz w:val="23"/>
          <w:szCs w:val="23"/>
        </w:rPr>
      </w:pPr>
      <w:r>
        <w:rPr>
          <w:rFonts w:ascii="Helvetica" w:hAnsi="Helvetica" w:cs="Helvetica"/>
          <w:b/>
          <w:bCs/>
          <w:sz w:val="23"/>
          <w:szCs w:val="23"/>
        </w:rPr>
        <w:lastRenderedPageBreak/>
        <w:t>Industry</w:t>
      </w:r>
    </w:p>
    <w:p w:rsidR="005F1605" w:rsidRDefault="005F1605" w:rsidP="005F1605">
      <w:pPr>
        <w:shd w:val="clear" w:color="auto" w:fill="FFFFFF"/>
        <w:spacing w:line="300" w:lineRule="atLeast"/>
        <w:ind w:left="720"/>
        <w:textAlignment w:val="baseline"/>
        <w:rPr>
          <w:rFonts w:ascii="Helvetica" w:hAnsi="Helvetica" w:cs="Helvetica"/>
          <w:sz w:val="23"/>
          <w:szCs w:val="23"/>
        </w:rPr>
      </w:pPr>
      <w:r>
        <w:rPr>
          <w:rFonts w:ascii="Helvetica" w:hAnsi="Helvetica" w:cs="Helvetica"/>
          <w:sz w:val="23"/>
          <w:szCs w:val="23"/>
        </w:rPr>
        <w:t>Electrical/Electronic Manufacturing</w:t>
      </w:r>
    </w:p>
    <w:p w:rsidR="005F1605" w:rsidRDefault="005F1605"/>
    <w:sectPr w:rsidR="005F1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73"/>
    <w:rsid w:val="00110726"/>
    <w:rsid w:val="002F76B0"/>
    <w:rsid w:val="00520761"/>
    <w:rsid w:val="00555D73"/>
    <w:rsid w:val="005F1605"/>
    <w:rsid w:val="00914C77"/>
    <w:rsid w:val="00B1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F16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F16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D73"/>
    <w:rPr>
      <w:color w:val="0000FF" w:themeColor="hyperlink"/>
      <w:u w:val="single"/>
    </w:rPr>
  </w:style>
  <w:style w:type="character" w:customStyle="1" w:styleId="Heading2Char">
    <w:name w:val="Heading 2 Char"/>
    <w:basedOn w:val="DefaultParagraphFont"/>
    <w:link w:val="Heading2"/>
    <w:uiPriority w:val="9"/>
    <w:rsid w:val="005F16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F1605"/>
    <w:rPr>
      <w:rFonts w:ascii="Times New Roman" w:eastAsia="Times New Roman" w:hAnsi="Times New Roman" w:cs="Times New Roman"/>
      <w:b/>
      <w:bCs/>
      <w:sz w:val="27"/>
      <w:szCs w:val="27"/>
    </w:rPr>
  </w:style>
  <w:style w:type="paragraph" w:customStyle="1" w:styleId="org-about-us-organization-descriptiontext">
    <w:name w:val="org-about-us-organization-description__text"/>
    <w:basedOn w:val="Normal"/>
    <w:rsid w:val="005F1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g-about-company-modulespecialities">
    <w:name w:val="org-about-company-module__specialities"/>
    <w:basedOn w:val="Normal"/>
    <w:rsid w:val="005F16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16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F16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F16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D73"/>
    <w:rPr>
      <w:color w:val="0000FF" w:themeColor="hyperlink"/>
      <w:u w:val="single"/>
    </w:rPr>
  </w:style>
  <w:style w:type="character" w:customStyle="1" w:styleId="Heading2Char">
    <w:name w:val="Heading 2 Char"/>
    <w:basedOn w:val="DefaultParagraphFont"/>
    <w:link w:val="Heading2"/>
    <w:uiPriority w:val="9"/>
    <w:rsid w:val="005F16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F1605"/>
    <w:rPr>
      <w:rFonts w:ascii="Times New Roman" w:eastAsia="Times New Roman" w:hAnsi="Times New Roman" w:cs="Times New Roman"/>
      <w:b/>
      <w:bCs/>
      <w:sz w:val="27"/>
      <w:szCs w:val="27"/>
    </w:rPr>
  </w:style>
  <w:style w:type="paragraph" w:customStyle="1" w:styleId="org-about-us-organization-descriptiontext">
    <w:name w:val="org-about-us-organization-description__text"/>
    <w:basedOn w:val="Normal"/>
    <w:rsid w:val="005F1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g-about-company-modulespecialities">
    <w:name w:val="org-about-company-module__specialities"/>
    <w:basedOn w:val="Normal"/>
    <w:rsid w:val="005F16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1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721311">
      <w:bodyDiv w:val="1"/>
      <w:marLeft w:val="0"/>
      <w:marRight w:val="0"/>
      <w:marTop w:val="0"/>
      <w:marBottom w:val="0"/>
      <w:divBdr>
        <w:top w:val="none" w:sz="0" w:space="0" w:color="auto"/>
        <w:left w:val="none" w:sz="0" w:space="0" w:color="auto"/>
        <w:bottom w:val="none" w:sz="0" w:space="0" w:color="auto"/>
        <w:right w:val="none" w:sz="0" w:space="0" w:color="auto"/>
      </w:divBdr>
      <w:divsChild>
        <w:div w:id="188179855">
          <w:marLeft w:val="0"/>
          <w:marRight w:val="0"/>
          <w:marTop w:val="0"/>
          <w:marBottom w:val="0"/>
          <w:divBdr>
            <w:top w:val="none" w:sz="0" w:space="0" w:color="auto"/>
            <w:left w:val="none" w:sz="0" w:space="0" w:color="auto"/>
            <w:bottom w:val="none" w:sz="0" w:space="0" w:color="auto"/>
            <w:right w:val="none" w:sz="0" w:space="0" w:color="auto"/>
          </w:divBdr>
          <w:divsChild>
            <w:div w:id="3550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vetopfirestop.com/resources/faq" TargetMode="External"/><Relationship Id="rId13" Type="http://schemas.openxmlformats.org/officeDocument/2006/relationships/hyperlink" Target="https://www.thisoldhouse.com/ideas/stovetop-fire-safe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ovetopfirestop.com/resources/grant-assistance" TargetMode="External"/><Relationship Id="rId12" Type="http://schemas.openxmlformats.org/officeDocument/2006/relationships/hyperlink" Target="http://www.thiscaringhome.org/products/rangehood-auto-fire-extinguisher.php"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williamsrdm.com/" TargetMode="External"/><Relationship Id="rId1" Type="http://schemas.openxmlformats.org/officeDocument/2006/relationships/styles" Target="styles.xml"/><Relationship Id="rId6" Type="http://schemas.openxmlformats.org/officeDocument/2006/relationships/hyperlink" Target="http://stovetopfirestop.com/about" TargetMode="External"/><Relationship Id="rId11" Type="http://schemas.openxmlformats.org/officeDocument/2006/relationships/hyperlink" Target="http://www.txtha.org/wp-content/uploads/2015/05/re-StoveTopFIrestop.pdf" TargetMode="External"/><Relationship Id="rId5" Type="http://schemas.openxmlformats.org/officeDocument/2006/relationships/hyperlink" Target="http://www.williamsrdm.com/" TargetMode="External"/><Relationship Id="rId15" Type="http://schemas.openxmlformats.org/officeDocument/2006/relationships/hyperlink" Target="http://government-contractors.insidegov.com/l/439864/Williamsrdm-Inc" TargetMode="External"/><Relationship Id="rId10" Type="http://schemas.openxmlformats.org/officeDocument/2006/relationships/hyperlink" Target="http://stovetopfirestop.com/2013/04/blog/us-cooking-fire-problem-infographic" TargetMode="External"/><Relationship Id="rId4" Type="http://schemas.openxmlformats.org/officeDocument/2006/relationships/webSettings" Target="webSettings.xml"/><Relationship Id="rId9" Type="http://schemas.openxmlformats.org/officeDocument/2006/relationships/hyperlink" Target="http://stovetopfirestop.com/content/uploads/2016/04/SWI-report-on-STFS-Plus-2016.pdf" TargetMode="External"/><Relationship Id="rId14" Type="http://schemas.openxmlformats.org/officeDocument/2006/relationships/hyperlink" Target="https://www.fema.gov/fire-prevention-safety-grants-award-year-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3</cp:revision>
  <dcterms:created xsi:type="dcterms:W3CDTF">2017-05-11T12:45:00Z</dcterms:created>
  <dcterms:modified xsi:type="dcterms:W3CDTF">2017-05-15T19:44:00Z</dcterms:modified>
</cp:coreProperties>
</file>